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CC" w:rsidRPr="005C26DE" w:rsidRDefault="006957CC" w:rsidP="006957CC">
      <w:pPr>
        <w:pStyle w:val="3"/>
        <w:shd w:val="clear" w:color="auto" w:fill="FFFFFF"/>
        <w:spacing w:before="0" w:beforeAutospacing="0" w:after="0" w:afterAutospacing="0"/>
        <w:jc w:val="center"/>
        <w:rPr>
          <w:color w:val="333333"/>
          <w:sz w:val="24"/>
          <w:szCs w:val="24"/>
        </w:rPr>
      </w:pPr>
      <w:r w:rsidRPr="005C26DE">
        <w:rPr>
          <w:color w:val="333333"/>
          <w:sz w:val="24"/>
          <w:szCs w:val="24"/>
        </w:rPr>
        <w:t>Контрольные цифры приема граждан для обучения в ГБПОУ МО «Коломенский аграрный колледж»  Московской области на 2018-2019 учебный год.</w:t>
      </w:r>
    </w:p>
    <w:p w:rsidR="00EE580D" w:rsidRPr="005C26DE" w:rsidRDefault="006957CC" w:rsidP="006957CC">
      <w:pPr>
        <w:ind w:left="283"/>
        <w:jc w:val="both"/>
      </w:pPr>
      <w:r w:rsidRPr="005C26DE">
        <w:t xml:space="preserve"> </w:t>
      </w:r>
      <w:r w:rsidR="00EE580D" w:rsidRPr="005C26DE">
        <w:t xml:space="preserve">- по программам среднего профессионального образования на базе основного общего образования (9 классов) с получением профессионального образования: </w:t>
      </w:r>
    </w:p>
    <w:p w:rsidR="00EE580D" w:rsidRPr="005C26DE" w:rsidRDefault="00EE580D" w:rsidP="00EE580D">
      <w:pPr>
        <w:ind w:left="283"/>
        <w:jc w:val="both"/>
      </w:pPr>
    </w:p>
    <w:tbl>
      <w:tblPr>
        <w:tblW w:w="989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263"/>
        <w:gridCol w:w="1560"/>
        <w:gridCol w:w="1417"/>
        <w:gridCol w:w="1100"/>
        <w:gridCol w:w="1539"/>
        <w:gridCol w:w="20"/>
      </w:tblGrid>
      <w:tr w:rsidR="00EE580D" w:rsidRPr="005C26DE" w:rsidTr="00EE580D">
        <w:trPr>
          <w:gridAfter w:val="1"/>
          <w:wAfter w:w="20" w:type="dxa"/>
          <w:trHeight w:val="930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80D" w:rsidRPr="005C26DE" w:rsidRDefault="00EE580D">
            <w:pPr>
              <w:snapToGri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5C26DE">
              <w:t>Специальность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80D" w:rsidRPr="005C26DE" w:rsidRDefault="00EE580D">
            <w:pPr>
              <w:snapToGrid w:val="0"/>
              <w:spacing w:after="200" w:line="276" w:lineRule="auto"/>
              <w:ind w:left="283"/>
              <w:jc w:val="center"/>
              <w:rPr>
                <w:sz w:val="22"/>
                <w:szCs w:val="22"/>
                <w:lang w:eastAsia="en-US"/>
              </w:rPr>
            </w:pPr>
            <w:r w:rsidRPr="005C26DE">
              <w:t>Срок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80D" w:rsidRPr="005C26DE" w:rsidRDefault="00EE580D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C26DE">
              <w:t>Количество обучающихся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80D" w:rsidRPr="005C26DE" w:rsidRDefault="00EE580D">
            <w:pPr>
              <w:snapToGrid w:val="0"/>
              <w:spacing w:after="200" w:line="276" w:lineRule="auto"/>
              <w:ind w:left="283"/>
              <w:jc w:val="center"/>
              <w:rPr>
                <w:sz w:val="22"/>
                <w:szCs w:val="22"/>
                <w:lang w:eastAsia="en-US"/>
              </w:rPr>
            </w:pPr>
            <w:r w:rsidRPr="005C26DE">
              <w:t>Кол-во групп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80D" w:rsidRPr="005C26DE" w:rsidRDefault="00EE580D">
            <w:pPr>
              <w:snapToGrid w:val="0"/>
              <w:spacing w:after="200" w:line="276" w:lineRule="auto"/>
              <w:ind w:left="283"/>
              <w:jc w:val="center"/>
              <w:rPr>
                <w:sz w:val="22"/>
                <w:szCs w:val="22"/>
                <w:lang w:eastAsia="en-US"/>
              </w:rPr>
            </w:pPr>
            <w:r w:rsidRPr="005C26DE">
              <w:t>Форма обучения</w:t>
            </w:r>
          </w:p>
        </w:tc>
      </w:tr>
      <w:tr w:rsidR="00EE580D" w:rsidRPr="005C26DE" w:rsidTr="00EE580D">
        <w:trPr>
          <w:trHeight w:val="415"/>
        </w:trPr>
        <w:tc>
          <w:tcPr>
            <w:tcW w:w="9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0D" w:rsidRPr="005C26DE" w:rsidRDefault="00EE580D">
            <w:pPr>
              <w:spacing w:after="200" w:line="276" w:lineRule="auto"/>
              <w:ind w:left="283"/>
              <w:jc w:val="center"/>
              <w:rPr>
                <w:sz w:val="22"/>
                <w:szCs w:val="22"/>
              </w:rPr>
            </w:pPr>
            <w:r w:rsidRPr="005C26DE">
              <w:t>Программы подготовки специалистов среднего звена</w:t>
            </w:r>
          </w:p>
        </w:tc>
      </w:tr>
      <w:tr w:rsidR="00EE580D" w:rsidRPr="005C26DE" w:rsidTr="00EE580D">
        <w:tc>
          <w:tcPr>
            <w:tcW w:w="98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80D" w:rsidRPr="005C26DE" w:rsidRDefault="00EE580D">
            <w:pPr>
              <w:snapToGrid w:val="0"/>
              <w:spacing w:after="200" w:line="276" w:lineRule="auto"/>
              <w:ind w:left="283"/>
              <w:jc w:val="center"/>
              <w:rPr>
                <w:sz w:val="22"/>
                <w:szCs w:val="22"/>
              </w:rPr>
            </w:pPr>
            <w:r w:rsidRPr="005C26DE">
              <w:t>На бюджетной основе</w:t>
            </w:r>
          </w:p>
        </w:tc>
      </w:tr>
      <w:tr w:rsidR="00EE580D" w:rsidRPr="005C26DE" w:rsidTr="00EE580D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80D" w:rsidRPr="005C26DE" w:rsidRDefault="00EE580D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  <w:r w:rsidRPr="005C26DE">
              <w:t>35.02.12 Садово-парковое и ландшафтное строительство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80D" w:rsidRPr="005C26DE" w:rsidRDefault="00EE580D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C26DE">
              <w:t>3 года 10 месяцев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80D" w:rsidRPr="005C26DE" w:rsidRDefault="00EE580D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C26DE">
              <w:t>25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80D" w:rsidRPr="005C26DE" w:rsidRDefault="00EE580D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C26DE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80D" w:rsidRPr="005C26DE" w:rsidRDefault="00EE580D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C26DE">
              <w:t>очная</w:t>
            </w:r>
          </w:p>
        </w:tc>
        <w:bookmarkStart w:id="0" w:name="_GoBack"/>
        <w:bookmarkEnd w:id="0"/>
      </w:tr>
      <w:tr w:rsidR="00EE580D" w:rsidTr="00EE580D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80D" w:rsidRDefault="00EE580D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  <w:r>
              <w:t>36.02.01 Ветеринария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80D" w:rsidRDefault="00EE580D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3 года 10 месяцев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80D" w:rsidRDefault="00EE580D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80D" w:rsidRDefault="00EE580D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80D" w:rsidRDefault="00EE580D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очная</w:t>
            </w:r>
          </w:p>
        </w:tc>
      </w:tr>
      <w:tr w:rsidR="00EE580D" w:rsidTr="00EE580D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80D" w:rsidRDefault="00EE580D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  <w:r>
              <w:t>35.02.06 Технология производства и переработки сельскохозяйственного производства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80D" w:rsidRDefault="00EE580D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3 года 10 месяцев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80D" w:rsidRDefault="00EE580D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80D" w:rsidRDefault="00EE580D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80D" w:rsidRDefault="00EE580D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очная</w:t>
            </w:r>
          </w:p>
        </w:tc>
      </w:tr>
      <w:tr w:rsidR="00EE580D" w:rsidTr="00EE580D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80D" w:rsidRDefault="00EE580D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  <w: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80D" w:rsidRDefault="00EE580D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3 года 10 месяцев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80D" w:rsidRDefault="00EE580D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80D" w:rsidRDefault="00EE580D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80D" w:rsidRDefault="00EE580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очная</w:t>
            </w:r>
          </w:p>
        </w:tc>
      </w:tr>
      <w:tr w:rsidR="00EE580D" w:rsidTr="00EE580D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0D" w:rsidRDefault="00EE580D">
            <w:pPr>
              <w:spacing w:after="200" w:line="204" w:lineRule="atLeast"/>
              <w:rPr>
                <w:sz w:val="22"/>
                <w:szCs w:val="22"/>
              </w:rPr>
            </w:pPr>
            <w:r>
              <w:t xml:space="preserve">38.02.03 </w:t>
            </w:r>
            <w:r>
              <w:rPr>
                <w:bCs/>
              </w:rPr>
              <w:t>Операционная деятельность в логистике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0D" w:rsidRDefault="00EE580D">
            <w:pPr>
              <w:spacing w:after="200" w:line="204" w:lineRule="atLeast"/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2 года 10 месяцев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0D" w:rsidRDefault="00EE580D">
            <w:pPr>
              <w:spacing w:after="200" w:line="204" w:lineRule="atLeast"/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25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0D" w:rsidRDefault="00EE580D">
            <w:pPr>
              <w:spacing w:after="200" w:line="204" w:lineRule="atLeast"/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80D" w:rsidRDefault="00EE580D">
            <w:pPr>
              <w:pStyle w:val="a3"/>
              <w:spacing w:before="0" w:beforeAutospacing="0" w:after="96" w:line="204" w:lineRule="atLeas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очная</w:t>
            </w:r>
          </w:p>
          <w:p w:rsidR="00EE580D" w:rsidRDefault="00EE580D">
            <w:pPr>
              <w:pStyle w:val="a3"/>
              <w:spacing w:before="0" w:beforeAutospacing="0" w:after="96" w:line="204" w:lineRule="atLeas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</w:tr>
      <w:tr w:rsidR="00EE580D" w:rsidTr="00EE580D">
        <w:tc>
          <w:tcPr>
            <w:tcW w:w="9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80D" w:rsidRDefault="00EE580D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На внебюджетной основе</w:t>
            </w:r>
          </w:p>
        </w:tc>
      </w:tr>
      <w:tr w:rsidR="00EE580D" w:rsidTr="00EE580D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80D" w:rsidRDefault="00EE580D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  <w:r>
              <w:t>38.02.01 Экономика и бухгалтерский учет (по отраслям)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80D" w:rsidRDefault="00EE580D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2 года 10 месяцев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80D" w:rsidRDefault="00EE580D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80D" w:rsidRDefault="00EE580D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80D" w:rsidRDefault="00EE580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очная</w:t>
            </w:r>
          </w:p>
        </w:tc>
      </w:tr>
      <w:tr w:rsidR="00EE580D" w:rsidTr="00EE580D">
        <w:tc>
          <w:tcPr>
            <w:tcW w:w="9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80D" w:rsidRDefault="00EE580D">
            <w:pPr>
              <w:spacing w:after="200" w:line="276" w:lineRule="auto"/>
              <w:ind w:left="283"/>
              <w:jc w:val="center"/>
            </w:pPr>
            <w:r>
              <w:t>Программы подготовки квалифицированных рабочих и служащих</w:t>
            </w:r>
          </w:p>
          <w:p w:rsidR="00EE580D" w:rsidRDefault="00EE580D">
            <w:pPr>
              <w:spacing w:after="200" w:line="276" w:lineRule="auto"/>
              <w:ind w:left="283"/>
              <w:jc w:val="center"/>
              <w:rPr>
                <w:sz w:val="22"/>
                <w:szCs w:val="22"/>
              </w:rPr>
            </w:pPr>
            <w:r>
              <w:t>(на бюджетной основе)</w:t>
            </w:r>
          </w:p>
        </w:tc>
      </w:tr>
      <w:tr w:rsidR="00EE580D" w:rsidTr="00EE580D">
        <w:trPr>
          <w:trHeight w:val="862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0D" w:rsidRDefault="00EE580D">
            <w:pPr>
              <w:spacing w:after="200" w:line="204" w:lineRule="atLeast"/>
              <w:rPr>
                <w:sz w:val="22"/>
                <w:szCs w:val="22"/>
              </w:rPr>
            </w:pPr>
            <w:r>
              <w:t>35.01.11 (110800.01) Мастер сельскохозяйственного производства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0D" w:rsidRDefault="00EE580D">
            <w:pPr>
              <w:spacing w:after="200" w:line="204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3 года 10 месяцев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0D" w:rsidRDefault="00EE580D">
            <w:pPr>
              <w:spacing w:after="200" w:line="204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25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0D" w:rsidRDefault="00EE580D">
            <w:pPr>
              <w:spacing w:after="200" w:line="204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80D" w:rsidRDefault="00EE580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очная</w:t>
            </w:r>
          </w:p>
        </w:tc>
      </w:tr>
      <w:tr w:rsidR="00EE580D" w:rsidTr="00EE580D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0D" w:rsidRDefault="00EE580D">
            <w:pPr>
              <w:spacing w:after="200" w:line="276" w:lineRule="auto"/>
              <w:rPr>
                <w:bCs/>
                <w:color w:val="000000"/>
                <w:sz w:val="22"/>
                <w:szCs w:val="22"/>
              </w:rPr>
            </w:pPr>
            <w:r>
              <w:t>35.01.14 (</w:t>
            </w:r>
            <w:r>
              <w:rPr>
                <w:bCs/>
                <w:color w:val="000000"/>
              </w:rPr>
              <w:t>110800.04) Мастер по техническому обслуживанию и ремонту машинно-тракторного парка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0D" w:rsidRDefault="00EE580D">
            <w:pPr>
              <w:spacing w:after="200" w:line="204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2 года 10 месяцев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0D" w:rsidRDefault="00EE580D">
            <w:pPr>
              <w:spacing w:after="200" w:line="204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25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0D" w:rsidRDefault="00EE580D">
            <w:pPr>
              <w:spacing w:after="200" w:line="204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80D" w:rsidRDefault="00EE580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очная</w:t>
            </w:r>
          </w:p>
        </w:tc>
      </w:tr>
      <w:tr w:rsidR="00EE580D" w:rsidTr="00EE580D">
        <w:tc>
          <w:tcPr>
            <w:tcW w:w="9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80D" w:rsidRDefault="00EE580D" w:rsidP="006957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Профессиональная подготовка</w:t>
            </w:r>
          </w:p>
        </w:tc>
      </w:tr>
      <w:tr w:rsidR="00EE580D" w:rsidTr="00EE580D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0D" w:rsidRDefault="00EE580D" w:rsidP="006957CC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Плотник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0D" w:rsidRDefault="00EE580D" w:rsidP="006957CC">
            <w:pPr>
              <w:spacing w:line="204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1 год 10 </w:t>
            </w:r>
            <w:proofErr w:type="spellStart"/>
            <w:r>
              <w:rPr>
                <w:bCs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0D" w:rsidRDefault="00EE580D" w:rsidP="006957CC">
            <w:pPr>
              <w:spacing w:line="204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0D" w:rsidRDefault="00EE580D" w:rsidP="006957CC">
            <w:pPr>
              <w:spacing w:line="204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80D" w:rsidRDefault="00EE580D" w:rsidP="006957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очная</w:t>
            </w:r>
          </w:p>
        </w:tc>
      </w:tr>
      <w:tr w:rsidR="00EE580D" w:rsidTr="00EE580D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0D" w:rsidRDefault="00EE580D" w:rsidP="006957CC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Садовник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0D" w:rsidRDefault="00EE580D" w:rsidP="006957CC">
            <w:pPr>
              <w:spacing w:line="204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1 год 10 </w:t>
            </w:r>
            <w:proofErr w:type="spellStart"/>
            <w:r>
              <w:rPr>
                <w:bCs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0D" w:rsidRDefault="00EE580D" w:rsidP="006957CC">
            <w:pPr>
              <w:spacing w:line="204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0D" w:rsidRDefault="00EE580D" w:rsidP="006957CC">
            <w:pPr>
              <w:spacing w:line="204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80D" w:rsidRDefault="00EE580D" w:rsidP="006957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очная</w:t>
            </w:r>
          </w:p>
        </w:tc>
      </w:tr>
    </w:tbl>
    <w:p w:rsidR="00CC514A" w:rsidRDefault="00CC514A"/>
    <w:p w:rsidR="008B6627" w:rsidRPr="00B348B9" w:rsidRDefault="008B6627" w:rsidP="00B348B9">
      <w:pPr>
        <w:suppressAutoHyphens w:val="0"/>
        <w:spacing w:after="150"/>
        <w:rPr>
          <w:color w:val="0D0D0D" w:themeColor="text1" w:themeTint="F2"/>
          <w:lang w:eastAsia="ru-RU"/>
        </w:rPr>
      </w:pPr>
    </w:p>
    <w:sectPr w:rsidR="008B6627" w:rsidRPr="00B3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0C2F"/>
    <w:multiLevelType w:val="multilevel"/>
    <w:tmpl w:val="C8DAD1D2"/>
    <w:lvl w:ilvl="0">
      <w:start w:val="1"/>
      <w:numFmt w:val="decimal"/>
      <w:lvlText w:val="%1."/>
      <w:lvlJc w:val="left"/>
      <w:pPr>
        <w:ind w:left="1208" w:hanging="357"/>
      </w:pPr>
    </w:lvl>
    <w:lvl w:ilvl="1">
      <w:start w:val="1"/>
      <w:numFmt w:val="decimal"/>
      <w:isLgl/>
      <w:lvlText w:val="%1.%2."/>
      <w:lvlJc w:val="left"/>
      <w:pPr>
        <w:ind w:left="1208" w:hanging="357"/>
      </w:pPr>
    </w:lvl>
    <w:lvl w:ilvl="2">
      <w:start w:val="1"/>
      <w:numFmt w:val="decimal"/>
      <w:isLgl/>
      <w:lvlText w:val="%1.%2.%3."/>
      <w:lvlJc w:val="left"/>
      <w:pPr>
        <w:ind w:left="1492" w:hanging="357"/>
      </w:pPr>
    </w:lvl>
    <w:lvl w:ilvl="3">
      <w:start w:val="1"/>
      <w:numFmt w:val="decimal"/>
      <w:isLgl/>
      <w:lvlText w:val="%1.%2.%3.%4."/>
      <w:lvlJc w:val="left"/>
      <w:pPr>
        <w:ind w:left="1776" w:hanging="357"/>
      </w:pPr>
    </w:lvl>
    <w:lvl w:ilvl="4">
      <w:start w:val="1"/>
      <w:numFmt w:val="decimal"/>
      <w:isLgl/>
      <w:lvlText w:val="%1.%2.%3.%4.%5."/>
      <w:lvlJc w:val="left"/>
      <w:pPr>
        <w:ind w:left="2060" w:hanging="357"/>
      </w:pPr>
    </w:lvl>
    <w:lvl w:ilvl="5">
      <w:start w:val="1"/>
      <w:numFmt w:val="decimal"/>
      <w:isLgl/>
      <w:lvlText w:val="%1.%2.%3.%4.%5.%6."/>
      <w:lvlJc w:val="left"/>
      <w:pPr>
        <w:ind w:left="2344" w:hanging="357"/>
      </w:pPr>
    </w:lvl>
    <w:lvl w:ilvl="6">
      <w:start w:val="1"/>
      <w:numFmt w:val="decimal"/>
      <w:isLgl/>
      <w:lvlText w:val="%1.%2.%3.%4.%5.%6.%7."/>
      <w:lvlJc w:val="left"/>
      <w:pPr>
        <w:ind w:left="2628" w:hanging="357"/>
      </w:pPr>
    </w:lvl>
    <w:lvl w:ilvl="7">
      <w:start w:val="1"/>
      <w:numFmt w:val="decimal"/>
      <w:isLgl/>
      <w:lvlText w:val="%1.%2.%3.%4.%5.%6.%7.%8."/>
      <w:lvlJc w:val="left"/>
      <w:pPr>
        <w:ind w:left="2912" w:hanging="357"/>
      </w:pPr>
    </w:lvl>
    <w:lvl w:ilvl="8">
      <w:start w:val="1"/>
      <w:numFmt w:val="decimal"/>
      <w:isLgl/>
      <w:lvlText w:val="%1.%2.%3.%4.%5.%6.%7.%8.%9."/>
      <w:lvlJc w:val="left"/>
      <w:pPr>
        <w:ind w:left="3196" w:hanging="35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7D"/>
    <w:rsid w:val="000A605C"/>
    <w:rsid w:val="000D14C5"/>
    <w:rsid w:val="0014067D"/>
    <w:rsid w:val="00485DC0"/>
    <w:rsid w:val="005C26DE"/>
    <w:rsid w:val="006957CC"/>
    <w:rsid w:val="008B6627"/>
    <w:rsid w:val="00B348B9"/>
    <w:rsid w:val="00B95DCC"/>
    <w:rsid w:val="00CC514A"/>
    <w:rsid w:val="00E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6957C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E580D"/>
    <w:pPr>
      <w:suppressAutoHyphens w:val="0"/>
      <w:spacing w:before="100" w:beforeAutospacing="1" w:after="225"/>
    </w:pPr>
    <w:rPr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7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B348B9"/>
    <w:rPr>
      <w:b/>
      <w:bCs/>
    </w:rPr>
  </w:style>
  <w:style w:type="character" w:styleId="a5">
    <w:name w:val="Hyperlink"/>
    <w:basedOn w:val="a0"/>
    <w:uiPriority w:val="99"/>
    <w:semiHidden/>
    <w:unhideWhenUsed/>
    <w:rsid w:val="008B6627"/>
    <w:rPr>
      <w:color w:val="0000FF"/>
      <w:u w:val="single"/>
    </w:rPr>
  </w:style>
  <w:style w:type="paragraph" w:customStyle="1" w:styleId="ConsPlusNormal">
    <w:name w:val="ConsPlusNormal"/>
    <w:rsid w:val="008B66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6957C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E580D"/>
    <w:pPr>
      <w:suppressAutoHyphens w:val="0"/>
      <w:spacing w:before="100" w:beforeAutospacing="1" w:after="225"/>
    </w:pPr>
    <w:rPr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7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B348B9"/>
    <w:rPr>
      <w:b/>
      <w:bCs/>
    </w:rPr>
  </w:style>
  <w:style w:type="character" w:styleId="a5">
    <w:name w:val="Hyperlink"/>
    <w:basedOn w:val="a0"/>
    <w:uiPriority w:val="99"/>
    <w:semiHidden/>
    <w:unhideWhenUsed/>
    <w:rsid w:val="008B6627"/>
    <w:rPr>
      <w:color w:val="0000FF"/>
      <w:u w:val="single"/>
    </w:rPr>
  </w:style>
  <w:style w:type="paragraph" w:customStyle="1" w:styleId="ConsPlusNormal">
    <w:name w:val="ConsPlusNormal"/>
    <w:rsid w:val="008B66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g.tatarinova</cp:lastModifiedBy>
  <cp:revision>10</cp:revision>
  <dcterms:created xsi:type="dcterms:W3CDTF">2018-02-27T19:07:00Z</dcterms:created>
  <dcterms:modified xsi:type="dcterms:W3CDTF">2018-02-28T08:48:00Z</dcterms:modified>
</cp:coreProperties>
</file>